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481" w:left="0" w:firstLine="0"/>
        <w:jc w:val="center"/>
        <w:rPr>
          <w:rFonts w:ascii="Times New Roman" w:hAnsi="Times New Roman" w:cs="Times New Roman" w:eastAsia="Times New Roman"/>
          <w:b/>
          <w:color w:val="auto"/>
          <w:spacing w:val="0"/>
          <w:position w:val="0"/>
          <w:sz w:val="28"/>
          <w:shd w:fill="auto" w:val="clear"/>
        </w:rPr>
      </w:pPr>
      <w:r>
        <w:object w:dxaOrig="1518" w:dyaOrig="1760">
          <v:rect xmlns:o="urn:schemas-microsoft-com:office:office" xmlns:v="urn:schemas-microsoft-com:vml" id="rectole0000000000" style="width:75.900000pt;height:88.0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0" w:left="0" w:firstLine="0"/>
        <w:jc w:val="center"/>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 xml:space="preserve">Местное самоуправление</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АДМИНИСТРАЦИЯ БОЛЬШЕНЕКЛИНОВСКОГО СЕЛЬСКОГО ПОСЕЛЕНИЯ </w:t>
      </w:r>
    </w:p>
    <w:p>
      <w:pPr>
        <w:spacing w:before="0" w:after="0" w:line="240"/>
        <w:ind w:right="0" w:left="0" w:firstLine="0"/>
        <w:jc w:val="center"/>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Неклиновского района Ростовской области </w:t>
      </w:r>
    </w:p>
    <w:p>
      <w:pPr>
        <w:spacing w:before="0" w:after="0" w:line="240"/>
        <w:ind w:right="0" w:left="0" w:firstLine="0"/>
        <w:jc w:val="center"/>
        <w:rPr>
          <w:rFonts w:ascii="Times New Roman" w:hAnsi="Times New Roman" w:cs="Times New Roman" w:eastAsia="Times New Roman"/>
          <w:b/>
          <w:color w:val="auto"/>
          <w:spacing w:val="0"/>
          <w:position w:val="0"/>
          <w:sz w:val="28"/>
          <w:u w:val="single"/>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ПОСТАНОВЛЕНИЕ             проект</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4"/>
          <w:shd w:fill="auto" w:val="clear"/>
        </w:rPr>
        <w:t xml:space="preserve">с. Большая Неклиновка </w:t>
      </w:r>
    </w:p>
    <w:p>
      <w:pPr>
        <w:spacing w:before="0" w:after="0" w:line="240"/>
        <w:ind w:right="0" w:left="0" w:firstLine="0"/>
        <w:jc w:val="center"/>
        <w:rPr>
          <w:rFonts w:ascii="Arial" w:hAnsi="Arial" w:cs="Arial" w:eastAsia="Arial"/>
          <w:b/>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u w:val="single"/>
          <w:shd w:fill="auto" w:val="clear"/>
        </w:rPr>
        <w:t xml:space="preserve">«___</w:t>
      </w:r>
      <w:r>
        <w:rPr>
          <w:rFonts w:ascii="Times New Roman" w:hAnsi="Times New Roman" w:cs="Times New Roman" w:eastAsia="Times New Roman"/>
          <w:color w:val="auto"/>
          <w:spacing w:val="0"/>
          <w:position w:val="0"/>
          <w:sz w:val="28"/>
          <w:shd w:fill="auto" w:val="clear"/>
        </w:rPr>
        <w:t xml:space="preserve">» ______ 2014</w:t>
      </w:r>
      <w:r>
        <w:rPr>
          <w:rFonts w:ascii="Times New Roman" w:hAnsi="Times New Roman" w:cs="Times New Roman" w:eastAsia="Times New Roman"/>
          <w:color w:val="auto"/>
          <w:spacing w:val="0"/>
          <w:position w:val="0"/>
          <w:sz w:val="28"/>
          <w:shd w:fill="auto" w:val="clear"/>
        </w:rPr>
        <w:t xml:space="preserve">г.    </w:t>
        <w:tab/>
        <w:tab/>
        <w:t xml:space="preserve">                                                               № ___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4988"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утверждении Положения о порядке организации и 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keepNext w:val="true"/>
        <w:tabs>
          <w:tab w:val="left" w:pos="993" w:leader="none"/>
        </w:tabs>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соответствии со статьей 20 Жилищного кодекса Российской Федерации, статьей 14 Федерального закона от 06.10.2003 №131-ФЗ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общих принципах организации местного самоуправления в Российской Федерации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Федеральным законом от 26.12. 2008 № 294-ФЗ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защите прав юридических и индивидуальных предпринимателей при осуществлении государственного контроля(надзора) и муниципального контроля</w:t>
      </w:r>
      <w:r>
        <w:rPr>
          <w:rFonts w:ascii="Times New Roman" w:hAnsi="Times New Roman" w:cs="Times New Roman" w:eastAsia="Times New Roman"/>
          <w:color w:val="auto"/>
          <w:spacing w:val="0"/>
          <w:position w:val="0"/>
          <w:sz w:val="28"/>
          <w:shd w:fill="auto" w:val="clear"/>
        </w:rPr>
        <w:t xml:space="preserve">»</w:t>
      </w:r>
    </w:p>
    <w:p>
      <w:pPr>
        <w:keepNext w:val="true"/>
        <w:tabs>
          <w:tab w:val="left" w:pos="993" w:leader="none"/>
        </w:tabs>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keepNext w:val="true"/>
        <w:tabs>
          <w:tab w:val="left" w:pos="993" w:leader="none"/>
        </w:tabs>
        <w:spacing w:before="0" w:after="0" w:line="240"/>
        <w:ind w:right="0" w:left="0" w:firstLine="709"/>
        <w:jc w:val="center"/>
        <w:rPr>
          <w:rFonts w:ascii="Times New Roman" w:hAnsi="Times New Roman" w:cs="Times New Roman" w:eastAsia="Times New Roman"/>
          <w:color w:val="auto"/>
          <w:spacing w:val="40"/>
          <w:position w:val="0"/>
          <w:sz w:val="28"/>
          <w:shd w:fill="auto" w:val="clear"/>
        </w:rPr>
      </w:pPr>
      <w:r>
        <w:rPr>
          <w:rFonts w:ascii="Times New Roman" w:hAnsi="Times New Roman" w:cs="Times New Roman" w:eastAsia="Times New Roman"/>
          <w:color w:val="auto"/>
          <w:spacing w:val="40"/>
          <w:position w:val="0"/>
          <w:sz w:val="28"/>
          <w:shd w:fill="auto" w:val="clear"/>
        </w:rPr>
        <w:t xml:space="preserve">ПОСТАНОВЛЯЮ:</w:t>
      </w:r>
    </w:p>
    <w:p>
      <w:pPr>
        <w:tabs>
          <w:tab w:val="left" w:pos="993" w:leader="none"/>
        </w:tabs>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tabs>
          <w:tab w:val="left" w:pos="993" w:leader="none"/>
        </w:tabs>
        <w:spacing w:before="0" w:after="160" w:line="259"/>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Утвердить Положение о порядке организации и 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согласно приложению.</w:t>
      </w:r>
    </w:p>
    <w:p>
      <w:pPr>
        <w:tabs>
          <w:tab w:val="left" w:pos="993" w:leader="none"/>
        </w:tabs>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Настоящее Постановление вступает в силу со дня его официального опубликования.</w:t>
      </w:r>
    </w:p>
    <w:p>
      <w:pPr>
        <w:tabs>
          <w:tab w:val="left" w:pos="993" w:leader="none"/>
        </w:tabs>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Контроль за исполнением Постановления оставляю за собой.</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Глава Большенеклиновского </w:t>
      </w:r>
    </w:p>
    <w:p>
      <w:pPr>
        <w:tabs>
          <w:tab w:val="left" w:pos="8222"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 xml:space="preserve">сельского поселения                                                                Н.В. Бурлуцкая</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 Большая Неклиновка</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__.__.20__</w:t>
      </w:r>
      <w:r>
        <w:rPr>
          <w:rFonts w:ascii="Times New Roman" w:hAnsi="Times New Roman" w:cs="Times New Roman" w:eastAsia="Times New Roman"/>
          <w:b/>
          <w:color w:val="auto"/>
          <w:spacing w:val="0"/>
          <w:position w:val="0"/>
          <w:sz w:val="28"/>
          <w:shd w:fill="auto" w:val="clear"/>
        </w:rPr>
        <w:t xml:space="preserve">г.</w:t>
      </w:r>
    </w:p>
    <w:p>
      <w:pPr>
        <w:spacing w:before="0" w:after="0" w:line="240"/>
        <w:ind w:right="0" w:left="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auto"/>
          <w:spacing w:val="0"/>
          <w:position w:val="0"/>
          <w:sz w:val="28"/>
          <w:shd w:fill="auto" w:val="clear"/>
        </w:rPr>
        <w:t xml:space="preserve">№___</w:t>
      </w:r>
    </w:p>
    <w:p>
      <w:pPr>
        <w:spacing w:before="0" w:after="160" w:line="259"/>
        <w:ind w:right="0" w:left="0" w:firstLine="0"/>
        <w:jc w:val="left"/>
        <w:rPr>
          <w:rFonts w:ascii="Calibri" w:hAnsi="Calibri" w:cs="Calibri" w:eastAsia="Calibri"/>
          <w:color w:val="auto"/>
          <w:spacing w:val="0"/>
          <w:position w:val="0"/>
          <w:sz w:val="22"/>
          <w:shd w:fill="auto" w:val="clear"/>
        </w:rPr>
      </w:pPr>
    </w:p>
    <w:p>
      <w:pPr>
        <w:pageBreakBefore w:val="true"/>
        <w:spacing w:before="0" w:after="0" w:line="240"/>
        <w:ind w:right="0" w:left="5670" w:firstLine="0"/>
        <w:jc w:val="right"/>
        <w:rPr>
          <w:rFonts w:ascii="Times New Roman" w:hAnsi="Times New Roman" w:cs="Times New Roman" w:eastAsia="Times New Roman"/>
          <w:color w:val="auto"/>
          <w:spacing w:val="0"/>
          <w:position w:val="0"/>
          <w:sz w:val="28"/>
          <w:shd w:fill="auto" w:val="clear"/>
        </w:rPr>
      </w:pPr>
    </w:p>
    <w:p>
      <w:pPr>
        <w:pageBreakBefore w:val="true"/>
        <w:spacing w:before="0" w:after="0" w:line="240"/>
        <w:ind w:right="0" w:left="5670" w:firstLine="0"/>
        <w:jc w:val="right"/>
        <w:rPr>
          <w:rFonts w:ascii="Times New Roman" w:hAnsi="Times New Roman" w:cs="Times New Roman" w:eastAsia="Times New Roman"/>
          <w:color w:val="auto"/>
          <w:spacing w:val="0"/>
          <w:position w:val="0"/>
          <w:sz w:val="28"/>
          <w:shd w:fill="auto" w:val="clear"/>
        </w:rPr>
      </w:pPr>
    </w:p>
    <w:p>
      <w:pPr>
        <w:pageBreakBefore w:val="true"/>
        <w:spacing w:before="0" w:after="0" w:line="240"/>
        <w:ind w:right="0" w:left="5670" w:firstLine="0"/>
        <w:jc w:val="right"/>
        <w:rPr>
          <w:rFonts w:ascii="Times New Roman" w:hAnsi="Times New Roman" w:cs="Times New Roman" w:eastAsia="Times New Roman"/>
          <w:color w:val="auto"/>
          <w:spacing w:val="0"/>
          <w:position w:val="0"/>
          <w:sz w:val="28"/>
          <w:shd w:fill="auto" w:val="clear"/>
        </w:rPr>
      </w:pPr>
    </w:p>
    <w:p>
      <w:pPr>
        <w:pageBreakBefore w:val="true"/>
        <w:spacing w:before="0" w:after="0" w:line="240"/>
        <w:ind w:right="0" w:left="5670" w:firstLine="0"/>
        <w:jc w:val="right"/>
        <w:rPr>
          <w:rFonts w:ascii="Times New Roman" w:hAnsi="Times New Roman" w:cs="Times New Roman" w:eastAsia="Times New Roman"/>
          <w:color w:val="auto"/>
          <w:spacing w:val="0"/>
          <w:position w:val="0"/>
          <w:sz w:val="28"/>
          <w:shd w:fill="auto" w:val="clear"/>
        </w:rPr>
      </w:pPr>
    </w:p>
    <w:p>
      <w:pPr>
        <w:pageBreakBefore w:val="true"/>
        <w:spacing w:before="0" w:after="0" w:line="240"/>
        <w:ind w:right="0" w:left="5670" w:firstLine="0"/>
        <w:jc w:val="right"/>
        <w:rPr>
          <w:rFonts w:ascii="Times New Roman" w:hAnsi="Times New Roman" w:cs="Times New Roman" w:eastAsia="Times New Roman"/>
          <w:color w:val="auto"/>
          <w:spacing w:val="0"/>
          <w:position w:val="0"/>
          <w:sz w:val="28"/>
          <w:shd w:fill="auto" w:val="clear"/>
        </w:rPr>
      </w:pPr>
    </w:p>
    <w:p>
      <w:pPr>
        <w:pageBreakBefore w:val="true"/>
        <w:spacing w:before="0" w:after="0" w:line="240"/>
        <w:ind w:right="0" w:left="5670" w:firstLine="0"/>
        <w:jc w:val="right"/>
        <w:rPr>
          <w:rFonts w:ascii="Times New Roman" w:hAnsi="Times New Roman" w:cs="Times New Roman" w:eastAsia="Times New Roman"/>
          <w:color w:val="auto"/>
          <w:spacing w:val="0"/>
          <w:position w:val="0"/>
          <w:sz w:val="28"/>
          <w:shd w:fill="auto" w:val="clear"/>
        </w:rPr>
      </w:pPr>
    </w:p>
    <w:p>
      <w:pPr>
        <w:pageBreakBefore w:val="true"/>
        <w:spacing w:before="0" w:after="0" w:line="240"/>
        <w:ind w:right="0" w:left="5670" w:firstLine="0"/>
        <w:jc w:val="right"/>
        <w:rPr>
          <w:rFonts w:ascii="Times New Roman" w:hAnsi="Times New Roman" w:cs="Times New Roman" w:eastAsia="Times New Roman"/>
          <w:color w:val="auto"/>
          <w:spacing w:val="0"/>
          <w:position w:val="0"/>
          <w:sz w:val="28"/>
          <w:shd w:fill="auto" w:val="clear"/>
        </w:rPr>
      </w:pPr>
    </w:p>
    <w:p>
      <w:pPr>
        <w:pageBreakBefore w:val="true"/>
        <w:spacing w:before="0" w:after="0" w:line="240"/>
        <w:ind w:right="0" w:left="5670" w:firstLine="0"/>
        <w:jc w:val="right"/>
        <w:rPr>
          <w:rFonts w:ascii="Times New Roman" w:hAnsi="Times New Roman" w:cs="Times New Roman" w:eastAsia="Times New Roman"/>
          <w:color w:val="auto"/>
          <w:spacing w:val="0"/>
          <w:position w:val="0"/>
          <w:sz w:val="28"/>
          <w:shd w:fill="auto" w:val="clear"/>
        </w:rPr>
      </w:pPr>
    </w:p>
    <w:p>
      <w:pPr>
        <w:pageBreakBefore w:val="true"/>
        <w:spacing w:before="0" w:after="0" w:line="240"/>
        <w:ind w:right="0" w:left="567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w:t>
      </w:r>
    </w:p>
    <w:p>
      <w:pPr>
        <w:spacing w:before="0" w:after="0" w:line="240"/>
        <w:ind w:right="0" w:left="567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Постановлению Администрации Большенеклиновского сельского поселения от __.__.2014 № __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утверждении Положения о порядке 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ПОЛОЖЕНИЕ</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 порядке организации и осуществления муниципального жилищного контроля на территории муниципального образования</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b/>
          <w:color w:val="auto"/>
          <w:spacing w:val="0"/>
          <w:position w:val="0"/>
          <w:sz w:val="28"/>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Общие положения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 </w:t>
      </w:r>
      <w:r>
        <w:rPr>
          <w:rFonts w:ascii="Times New Roman" w:hAnsi="Times New Roman" w:cs="Times New Roman" w:eastAsia="Times New Roman"/>
          <w:color w:val="auto"/>
          <w:spacing w:val="0"/>
          <w:position w:val="0"/>
          <w:sz w:val="28"/>
          <w:shd w:fill="auto" w:val="clear"/>
        </w:rPr>
        <w:t xml:space="preserve">Настоящим Положением устанавливается порядок организации и осуществления муниципального жилищного контроля Администрацией Большенеклиновского сельского поселения (далее – уполномоченный орган)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 также определяются права, обязанности и ответственность должностных лиц Администрации Большенеклиновского сельского поселения, осуществляющих муниципальный жилищный контроль (далее – должностные лица), формы осуществления муниципального жилищного контроля.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 </w:t>
      </w:r>
      <w:r>
        <w:rPr>
          <w:rFonts w:ascii="Times New Roman" w:hAnsi="Times New Roman" w:cs="Times New Roman" w:eastAsia="Times New Roman"/>
          <w:color w:val="auto"/>
          <w:spacing w:val="0"/>
          <w:position w:val="0"/>
          <w:sz w:val="28"/>
          <w:shd w:fill="auto" w:val="clear"/>
        </w:rPr>
        <w:t xml:space="preserve">Уполномоченный орган организует и проводит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проверки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Ростовской области в сфере жилищных отношений, а также муниципальными правовыми актами.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1.3. </w:t>
      </w:r>
      <w:r>
        <w:rPr>
          <w:rFonts w:ascii="Times New Roman" w:hAnsi="Times New Roman" w:cs="Times New Roman" w:eastAsia="Times New Roman"/>
          <w:color w:val="auto"/>
          <w:spacing w:val="0"/>
          <w:position w:val="0"/>
          <w:sz w:val="28"/>
          <w:shd w:fill="auto" w:val="clear"/>
        </w:rPr>
        <w:t xml:space="preserve">Под обязательными требованиями в настоящем Положении понимаются установленные в соответствии с жилищным законодательством, законодательством об энергосбережении и о повышении энергетической эффективности требования к использованию и сохранности муниципального жилищного фонда, в том числе: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к использованию и содержанию помещений муниципального жилищного фонда;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к использованию и содержанию общего имущества собственников помещений в многоквартирном доме, в случае, если все жилые помещения в многоквартирном доме либо их часть находятся в муниципальной собственности;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к предоставлению коммунальных услуг собственникам и пользователям помещений в многоквартирных домах, в случае, если все жилые помещения в многоквартирном доме либо их часть находятся в муниципальной собственности, а также в жилых домах, находящихся в муниципальной собственности;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случае, если все жилые помещения в многоквартирном доме либо их часть находятся в муниципальной собственности;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w:t>
      </w:r>
      <w:r>
        <w:rPr>
          <w:rFonts w:ascii="Times New Roman" w:hAnsi="Times New Roman" w:cs="Times New Roman" w:eastAsia="Times New Roman"/>
          <w:color w:val="auto"/>
          <w:spacing w:val="0"/>
          <w:position w:val="0"/>
          <w:sz w:val="28"/>
          <w:shd w:fill="auto" w:val="clear"/>
        </w:rPr>
        <w:t xml:space="preserve">к энергетической эффективности и оснащенности помещений в многоквартирных домах и жилых домов приборами учета используемых энергетических ресурсов, в случае, если все жилые помещения в многоквартирном доме либо их часть находятся в муниципальной собственности.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 </w:t>
      </w:r>
      <w:r>
        <w:rPr>
          <w:rFonts w:ascii="Times New Roman" w:hAnsi="Times New Roman" w:cs="Times New Roman" w:eastAsia="Times New Roman"/>
          <w:b/>
          <w:color w:val="auto"/>
          <w:spacing w:val="0"/>
          <w:position w:val="0"/>
          <w:sz w:val="28"/>
          <w:shd w:fill="auto" w:val="clear"/>
        </w:rPr>
        <w:t xml:space="preserve">Порядок организации и осуществления</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муниципального жилищного контроля</w:t>
      </w:r>
    </w:p>
    <w:p>
      <w:pPr>
        <w:spacing w:before="0" w:after="0" w:line="240"/>
        <w:ind w:right="0" w:left="0" w:firstLine="54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 </w:t>
      </w:r>
      <w:r>
        <w:rPr>
          <w:rFonts w:ascii="Times New Roman" w:hAnsi="Times New Roman" w:cs="Times New Roman" w:eastAsia="Times New Roman"/>
          <w:color w:val="auto"/>
          <w:spacing w:val="0"/>
          <w:position w:val="0"/>
          <w:sz w:val="28"/>
          <w:shd w:fill="auto" w:val="clear"/>
        </w:rPr>
        <w:t xml:space="preserve">К отношениям, связанным с осуществлением муниципального жилищного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 Закон № 294-ФЗ) с учетом особенностей организации и проведения внеплановых проверок, установленных частями 4.1 и 4.2 статьи 20 Жилищного кодекса Российской Федерации.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2.2. </w:t>
      </w:r>
      <w:r>
        <w:rPr>
          <w:rFonts w:ascii="Times New Roman" w:hAnsi="Times New Roman" w:cs="Times New Roman" w:eastAsia="Times New Roman"/>
          <w:color w:val="auto"/>
          <w:spacing w:val="0"/>
          <w:position w:val="0"/>
          <w:sz w:val="28"/>
          <w:shd w:fill="auto" w:val="clear"/>
        </w:rPr>
        <w:t xml:space="preserve">Муниципальный жилищный контроль в отношении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осуществляется посредством проведения плановых и внеплановых проверок соблюдения обязательных требований. </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 </w:t>
      </w:r>
      <w:r>
        <w:rPr>
          <w:rFonts w:ascii="Times New Roman" w:hAnsi="Times New Roman" w:cs="Times New Roman" w:eastAsia="Times New Roman"/>
          <w:color w:val="auto"/>
          <w:spacing w:val="0"/>
          <w:position w:val="0"/>
          <w:sz w:val="28"/>
          <w:shd w:fill="auto" w:val="clear"/>
        </w:rPr>
        <w:t xml:space="preserve">Плановые проверки проводятся не чаще чем один раз в год. </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2.3.1. </w:t>
      </w:r>
      <w:r>
        <w:rPr>
          <w:rFonts w:ascii="Times New Roman" w:hAnsi="Times New Roman" w:cs="Times New Roman" w:eastAsia="Times New Roman"/>
          <w:color w:val="auto"/>
          <w:spacing w:val="0"/>
          <w:position w:val="0"/>
          <w:sz w:val="28"/>
          <w:shd w:fill="auto" w:val="clear"/>
        </w:rPr>
        <w:t xml:space="preserve">Плановые проверки проводятся на основании разрабатываемых уполномоченным органом ежегодных планов.</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2.3.2. </w:t>
      </w:r>
      <w:r>
        <w:rPr>
          <w:rFonts w:ascii="Times New Roman" w:hAnsi="Times New Roman" w:cs="Times New Roman" w:eastAsia="Times New Roman"/>
          <w:color w:val="auto"/>
          <w:spacing w:val="0"/>
          <w:position w:val="0"/>
          <w:sz w:val="28"/>
          <w:shd w:fill="auto" w:val="clear"/>
        </w:rPr>
        <w:t xml:space="preserve">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цель и основание проведения каждой плановой проверки;</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дата начала и сроки проведения каждой плановой проверки;</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наименование органа, осуществляющего плановую проверку. При проведении плановой проверки уполномоченным органом совместно с другими контрольно-надзорными органами указываются наименования всех участвующих в такой проверке органов.</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2.3.3. </w:t>
      </w:r>
      <w:r>
        <w:rPr>
          <w:rFonts w:ascii="Times New Roman" w:hAnsi="Times New Roman" w:cs="Times New Roman" w:eastAsia="Times New Roman"/>
          <w:color w:val="auto"/>
          <w:spacing w:val="0"/>
          <w:position w:val="0"/>
          <w:sz w:val="28"/>
          <w:shd w:fill="auto" w:val="clear"/>
        </w:rPr>
        <w:t xml:space="preserve">Утвержденный Главой Большенеклиновского сельского поселения ежегодный план проведения плановых проверок доводится до сведения заинтересованных лиц посредством его размещения в срок до 31 декабря года, предшествующего году проведения плановых проверок, на официальном сайте Администрации поселения в сети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Интернет</w:t>
      </w: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2">
        <w:r>
          <w:rPr>
            <w:rFonts w:ascii="Times New Roman" w:hAnsi="Times New Roman" w:cs="Times New Roman" w:eastAsia="Times New Roman"/>
            <w:color w:val="0000FF"/>
            <w:spacing w:val="0"/>
            <w:position w:val="0"/>
            <w:sz w:val="28"/>
            <w:u w:val="single"/>
            <w:shd w:fill="auto" w:val="clear"/>
          </w:rPr>
          <w:t xml:space="preserve">http://bnekl.nekl.donland.ru/</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либо иным доступным способом.</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2.3.4. </w:t>
      </w:r>
      <w:r>
        <w:rPr>
          <w:rFonts w:ascii="Times New Roman" w:hAnsi="Times New Roman" w:cs="Times New Roman" w:eastAsia="Times New Roman"/>
          <w:color w:val="auto"/>
          <w:spacing w:val="0"/>
          <w:position w:val="0"/>
          <w:sz w:val="28"/>
          <w:shd w:fill="auto" w:val="clear"/>
        </w:rPr>
        <w:t xml:space="preserve">В срок до 1 сентября года, предшествующего году проведения плановых проверок, уполномоченный орган направляет проекты ежегодных планов проведения плановых проверок в прокуратуру Неклиновского района для согласования.</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2.3.5. </w:t>
      </w:r>
      <w:r>
        <w:rPr>
          <w:rFonts w:ascii="Times New Roman" w:hAnsi="Times New Roman" w:cs="Times New Roman" w:eastAsia="Times New Roman"/>
          <w:color w:val="auto"/>
          <w:spacing w:val="0"/>
          <w:position w:val="0"/>
          <w:sz w:val="28"/>
          <w:shd w:fill="auto" w:val="clear"/>
        </w:rPr>
        <w:t xml:space="preserve">Основанием для включения плановой проверки в ежегодный план проведения плановых проверок является истечение одного года со дня:</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окончания проведения последней плановой проверки юридического лица, индивидуального предпринимателя.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2.4. </w:t>
      </w:r>
      <w:r>
        <w:rPr>
          <w:rFonts w:ascii="Times New Roman" w:hAnsi="Times New Roman" w:cs="Times New Roman" w:eastAsia="Times New Roman"/>
          <w:color w:val="auto"/>
          <w:spacing w:val="0"/>
          <w:position w:val="0"/>
          <w:sz w:val="28"/>
          <w:shd w:fill="auto" w:val="clear"/>
        </w:rPr>
        <w:t xml:space="preserve">Основанием для проведения внеплановой проверки наряду с основаниями, указанными в части 2 статьи 10 Закона № 294-ФЗ,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Жилищного кодекса Российской Федерации.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 </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2.5. </w:t>
      </w:r>
      <w:r>
        <w:rPr>
          <w:rFonts w:ascii="Times New Roman" w:hAnsi="Times New Roman" w:cs="Times New Roman" w:eastAsia="Times New Roman"/>
          <w:color w:val="auto"/>
          <w:spacing w:val="0"/>
          <w:position w:val="0"/>
          <w:sz w:val="28"/>
          <w:shd w:fill="auto" w:val="clear"/>
        </w:rPr>
        <w:t xml:space="preserve">Порядок согласования уполномоченным органом с органами прокуратуры проведения внеплановой выездной проверки юридического лица, индивидуального предпринимателя установлен приказом Генерального прокурора Российской Федерации от 27.03.2009 № 93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реализации Федерального закона от 26.12.2008 № 294-ФЗ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2.5.1. </w:t>
      </w:r>
      <w:r>
        <w:rPr>
          <w:rFonts w:ascii="Times New Roman" w:hAnsi="Times New Roman" w:cs="Times New Roman" w:eastAsia="Times New Roman"/>
          <w:color w:val="auto"/>
          <w:spacing w:val="0"/>
          <w:position w:val="0"/>
          <w:sz w:val="28"/>
          <w:shd w:fill="auto" w:val="clear"/>
        </w:rPr>
        <w:t xml:space="preserve">В день подписания Главой Большенеклиновского сельского поселения распоряжения (приказа) о проведении внеплановой выездной проверки юридического лица, индивидуального предпринимателя, в целях согласования ее проведения уполномоченный орган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(приказа) Главы Большенеклиновского сельского поселения о проведении внеплановой выездной проверки и документы, которые содержат сведения, послужившие основанием ее проведения.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2.6. </w:t>
      </w:r>
      <w:r>
        <w:rPr>
          <w:rFonts w:ascii="Times New Roman" w:hAnsi="Times New Roman" w:cs="Times New Roman" w:eastAsia="Times New Roman"/>
          <w:color w:val="auto"/>
          <w:spacing w:val="0"/>
          <w:position w:val="0"/>
          <w:sz w:val="28"/>
          <w:shd w:fill="auto" w:val="clear"/>
        </w:rPr>
        <w:t xml:space="preserve">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2.7. </w:t>
      </w:r>
      <w:r>
        <w:rPr>
          <w:rFonts w:ascii="Times New Roman" w:hAnsi="Times New Roman" w:cs="Times New Roman" w:eastAsia="Times New Roman"/>
          <w:color w:val="auto"/>
          <w:spacing w:val="0"/>
          <w:position w:val="0"/>
          <w:sz w:val="28"/>
          <w:shd w:fill="auto" w:val="clear"/>
        </w:rPr>
        <w:t xml:space="preserve">Проверки проводятся в форме документарной и (или) выездной проверки.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Большенеклиновского сельского поселения, но не более чем на двадцать рабочих дней, в отношении малых предприятий, микропредприятий - не более чем на пятнадцать часов. </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 </w:t>
      </w:r>
      <w:r>
        <w:rPr>
          <w:rFonts w:ascii="Times New Roman" w:hAnsi="Times New Roman" w:cs="Times New Roman" w:eastAsia="Times New Roman"/>
          <w:color w:val="auto"/>
          <w:spacing w:val="0"/>
          <w:position w:val="0"/>
          <w:sz w:val="28"/>
          <w:shd w:fill="auto" w:val="clear"/>
        </w:rPr>
        <w:t xml:space="preserve">По результатам проверки должностное лицо, проводившее проверку, составляет в 2-х экземплярах акт проверки по форме, установленной приказом Минэкономразвития России от 30.04.2009 № 141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реализации положений Федерального закона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акте проверки указываются:</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дата, время и место составления акта проверки;</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наименование органа муниципального жилищного контроля;</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дата и номер распоряжения (приказа) Главы Большенеклиновского сельского поселения;</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фамилии, имена, отчества и должности должностного лица или должностных лиц, проводивших проверку;</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w:t>
      </w:r>
      <w:r>
        <w:rPr>
          <w:rFonts w:ascii="Times New Roman" w:hAnsi="Times New Roman" w:cs="Times New Roman" w:eastAsia="Times New Roman"/>
          <w:color w:val="auto"/>
          <w:spacing w:val="0"/>
          <w:position w:val="0"/>
          <w:sz w:val="28"/>
          <w:shd w:fill="auto" w:val="clear"/>
        </w:rPr>
        <w:t xml:space="preserve">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 </w:t>
      </w:r>
      <w:r>
        <w:rPr>
          <w:rFonts w:ascii="Times New Roman" w:hAnsi="Times New Roman" w:cs="Times New Roman" w:eastAsia="Times New Roman"/>
          <w:color w:val="auto"/>
          <w:spacing w:val="0"/>
          <w:position w:val="0"/>
          <w:sz w:val="28"/>
          <w:shd w:fill="auto" w:val="clear"/>
        </w:rPr>
        <w:t xml:space="preserve">дата, время, продолжительность и место проведения проверки;</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 </w:t>
      </w:r>
      <w:r>
        <w:rPr>
          <w:rFonts w:ascii="Times New Roman" w:hAnsi="Times New Roman" w:cs="Times New Roman" w:eastAsia="Times New Roman"/>
          <w:color w:val="auto"/>
          <w:spacing w:val="0"/>
          <w:position w:val="0"/>
          <w:sz w:val="28"/>
          <w:shd w:fill="auto" w:val="clear"/>
        </w:rPr>
        <w:t xml:space="preserve">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8) </w:t>
      </w:r>
      <w:r>
        <w:rPr>
          <w:rFonts w:ascii="Times New Roman" w:hAnsi="Times New Roman" w:cs="Times New Roman" w:eastAsia="Times New Roman"/>
          <w:color w:val="auto"/>
          <w:spacing w:val="0"/>
          <w:position w:val="0"/>
          <w:sz w:val="28"/>
          <w:shd w:fill="auto" w:val="clear"/>
        </w:rP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9) </w:t>
      </w:r>
      <w:r>
        <w:rPr>
          <w:rFonts w:ascii="Times New Roman" w:hAnsi="Times New Roman" w:cs="Times New Roman" w:eastAsia="Times New Roman"/>
          <w:color w:val="auto"/>
          <w:spacing w:val="0"/>
          <w:position w:val="0"/>
          <w:sz w:val="28"/>
          <w:shd w:fill="auto" w:val="clear"/>
        </w:rPr>
        <w:t xml:space="preserve">подписи должностного лица или должностных лиц, проводивших проверку.</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2.8.1. </w:t>
      </w:r>
      <w:r>
        <w:rPr>
          <w:rFonts w:ascii="Times New Roman" w:hAnsi="Times New Roman" w:cs="Times New Roman" w:eastAsia="Times New Roman"/>
          <w:color w:val="auto"/>
          <w:spacing w:val="0"/>
          <w:position w:val="0"/>
          <w:sz w:val="28"/>
          <w:shd w:fill="auto" w:val="clear"/>
        </w:rPr>
        <w:t xml:space="preserve">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2.8.2. </w:t>
      </w:r>
      <w:r>
        <w:rPr>
          <w:rFonts w:ascii="Times New Roman" w:hAnsi="Times New Roman" w:cs="Times New Roman" w:eastAsia="Times New Roman"/>
          <w:color w:val="auto"/>
          <w:spacing w:val="0"/>
          <w:position w:val="0"/>
          <w:sz w:val="28"/>
          <w:shd w:fill="auto" w:val="clear"/>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2.8.3. </w:t>
      </w:r>
      <w:r>
        <w:rPr>
          <w:rFonts w:ascii="Times New Roman" w:hAnsi="Times New Roman" w:cs="Times New Roman" w:eastAsia="Times New Roman"/>
          <w:color w:val="auto"/>
          <w:spacing w:val="0"/>
          <w:position w:val="0"/>
          <w:sz w:val="28"/>
          <w:shd w:fill="auto" w:val="clear"/>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2.8.4. </w:t>
      </w:r>
      <w:r>
        <w:rPr>
          <w:rFonts w:ascii="Times New Roman" w:hAnsi="Times New Roman" w:cs="Times New Roman" w:eastAsia="Times New Roman"/>
          <w:color w:val="auto"/>
          <w:spacing w:val="0"/>
          <w:position w:val="0"/>
          <w:sz w:val="28"/>
          <w:shd w:fill="auto" w:val="clear"/>
        </w:rPr>
        <w:t xml:space="preserve">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2.8.5. </w:t>
      </w:r>
      <w:r>
        <w:rPr>
          <w:rFonts w:ascii="Times New Roman" w:hAnsi="Times New Roman" w:cs="Times New Roman" w:eastAsia="Times New Roman"/>
          <w:color w:val="auto"/>
          <w:spacing w:val="0"/>
          <w:position w:val="0"/>
          <w:sz w:val="28"/>
          <w:shd w:fill="auto" w:val="clear"/>
        </w:rPr>
        <w:t xml:space="preserve">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2.8.6. </w:t>
      </w:r>
      <w:r>
        <w:rPr>
          <w:rFonts w:ascii="Times New Roman" w:hAnsi="Times New Roman" w:cs="Times New Roman" w:eastAsia="Times New Roman"/>
          <w:color w:val="auto"/>
          <w:spacing w:val="0"/>
          <w:position w:val="0"/>
          <w:sz w:val="28"/>
          <w:shd w:fill="auto" w:val="clear"/>
        </w:rPr>
        <w:t xml:space="preserve">В журнале учета проверок должностными лицами уполномоченного органа осуществляется запись о проведенной проверке, содержащая сведения о наименовании органа муниципального жилищного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2.8.7. </w:t>
      </w:r>
      <w:r>
        <w:rPr>
          <w:rFonts w:ascii="Times New Roman" w:hAnsi="Times New Roman" w:cs="Times New Roman" w:eastAsia="Times New Roman"/>
          <w:color w:val="auto"/>
          <w:spacing w:val="0"/>
          <w:position w:val="0"/>
          <w:sz w:val="28"/>
          <w:shd w:fill="auto" w:val="clear"/>
        </w:rPr>
        <w:t xml:space="preserve">При отсутствии журнала учета проверок в акте проверки делается соответствующая запись.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2.9. </w:t>
      </w:r>
      <w:r>
        <w:rPr>
          <w:rFonts w:ascii="Times New Roman" w:hAnsi="Times New Roman" w:cs="Times New Roman" w:eastAsia="Times New Roman"/>
          <w:color w:val="auto"/>
          <w:spacing w:val="0"/>
          <w:position w:val="0"/>
          <w:sz w:val="28"/>
          <w:shd w:fill="auto" w:val="clear"/>
        </w:rPr>
        <w:t xml:space="preserve">В случае выявления при проведении проверки нарушений обязательных требований должностные лица, проводившие проверку, в пределах полномочий, предусмотренных законодательством Российской Федерации, обязаны: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принять меры по контролю за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pPr>
        <w:spacing w:before="0" w:after="0" w:line="240"/>
        <w:ind w:right="0" w:left="0" w:firstLine="54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54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 </w:t>
      </w:r>
      <w:r>
        <w:rPr>
          <w:rFonts w:ascii="Times New Roman" w:hAnsi="Times New Roman" w:cs="Times New Roman" w:eastAsia="Times New Roman"/>
          <w:b/>
          <w:color w:val="auto"/>
          <w:spacing w:val="0"/>
          <w:position w:val="0"/>
          <w:sz w:val="28"/>
          <w:shd w:fill="auto" w:val="clear"/>
        </w:rPr>
        <w:t xml:space="preserve">Права и обязанности должностных лиц </w:t>
      </w:r>
    </w:p>
    <w:p>
      <w:pPr>
        <w:spacing w:before="0" w:after="0" w:line="240"/>
        <w:ind w:right="0" w:left="0" w:firstLine="54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органов муниципального жилищного контроля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3.1. </w:t>
      </w:r>
      <w:r>
        <w:rPr>
          <w:rFonts w:ascii="Times New Roman" w:hAnsi="Times New Roman" w:cs="Times New Roman" w:eastAsia="Times New Roman"/>
          <w:color w:val="auto"/>
          <w:spacing w:val="0"/>
          <w:position w:val="0"/>
          <w:sz w:val="28"/>
          <w:shd w:fill="auto" w:val="clear"/>
        </w:rPr>
        <w:t xml:space="preserve">Должностные лица, являющиеся муниципальными жилищными инспекторами, в порядке, установленном законодательством Российской Федерации, при осуществлении муниципального жилищного контроля имеют право:</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проведения проверки соблюдения обязательных требований;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беспрепятственно по предъявлении служебного удостоверения и копии распоряжения (приказа) Главы Большенеклиновского сельского поселения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проверять соответствие устава товарищества 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в целях заключения с управляющей организацией договора управления многоквартирным домом в соответствии со статьей 162 Жилищного кодекса Российской Федерации, правомерность утверждения условий этого договора и его заключения;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w:t>
      </w:r>
      <w:r>
        <w:rPr>
          <w:rFonts w:ascii="Times New Roman" w:hAnsi="Times New Roman" w:cs="Times New Roman" w:eastAsia="Times New Roman"/>
          <w:color w:val="auto"/>
          <w:spacing w:val="0"/>
          <w:position w:val="0"/>
          <w:sz w:val="28"/>
          <w:shd w:fill="auto" w:val="clear"/>
        </w:rPr>
        <w:t xml:space="preserve">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3.2. </w:t>
      </w:r>
      <w:r>
        <w:rPr>
          <w:rFonts w:ascii="Times New Roman" w:hAnsi="Times New Roman" w:cs="Times New Roman" w:eastAsia="Times New Roman"/>
          <w:color w:val="auto"/>
          <w:spacing w:val="0"/>
          <w:position w:val="0"/>
          <w:sz w:val="28"/>
          <w:shd w:fill="auto" w:val="clear"/>
        </w:rPr>
        <w:t xml:space="preserve">Должностные лица уполномоченного органа при осуществлении муниципального жилищного контроля проводят проверки, составляют акты проверок и выдают предписания. В случае если выявленные нарушения обязательных требований содержат состав административного правонарушения, предусмотренного статьями 7.21, 7.22, 7.23, 7.23-1, частью 4 статьи 9.16, частью 5 статьи 9.16 Кодекса Российской Федерации об административных правонарушениях, материалы проверки направляются в Государственную жилищную инспекцию Ростовской области для решения вопроса о возбуждении дела об административном правонарушении.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 </w:t>
      </w:r>
      <w:r>
        <w:rPr>
          <w:rFonts w:ascii="Times New Roman" w:hAnsi="Times New Roman" w:cs="Times New Roman" w:eastAsia="Times New Roman"/>
          <w:color w:val="auto"/>
          <w:spacing w:val="0"/>
          <w:position w:val="0"/>
          <w:sz w:val="28"/>
          <w:shd w:fill="auto" w:val="clear"/>
        </w:rPr>
        <w:t xml:space="preserve">Уполномоченный орган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 </w:t>
      </w:r>
      <w:r>
        <w:rPr>
          <w:rFonts w:ascii="Times New Roman" w:hAnsi="Times New Roman" w:cs="Times New Roman" w:eastAsia="Times New Roman"/>
          <w:color w:val="auto"/>
          <w:spacing w:val="0"/>
          <w:position w:val="0"/>
          <w:sz w:val="28"/>
          <w:shd w:fill="auto" w:val="clear"/>
        </w:rPr>
        <w:t xml:space="preserve">Должностные лица органов муниципального жилищного контроля обязаны: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своевременно и в полной мере исполнять предоставленные в соответствии с законодательством, муниципальными правовыми актами полномочия по предупреждению, выявлению и пресечению нарушений требований федеральных законов, законов Ростовской области и муниципальных правовых актов в области жилищных отношений;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соблюдать законодательство, муниципальные правовые акты, права и законные интересы физического лица, юридического лица, индивидуального предпринимателя, проверка которых проводится;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проводить проверку на основании распоряжения (приказа) Главы Большенеклиновского сельского поселения о проведении проверки в соответствии с ее назначением;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(приказа) Главы Большенеклиновского сельского поселения о проведении проверки, и в случаях, предусмотренных действующим законодательством, - копии документа о согласовании проведения проверки;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препятствовать физическому лицу,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предоставлять физическому лицу,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знакомить гражданина, его уполномоченного представителя,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и юридических лиц, индивидуальных предпринимателей;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доказывать обоснованность своих действий при их обжаловании физическими и юридическими лицами, индивидуальными предпринимателями в порядке, установленном законодательством Российской Федерации;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соблюдать сроки проведения проверки;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требовать от гражданина,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законами Ростовской области и муниципальными правовыми актами города;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перед началом проведения выездной проверки по просьбе физического лица, его уполномоченного представителя,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 </w:t>
      </w:r>
      <w:r>
        <w:rPr>
          <w:rFonts w:ascii="Times New Roman" w:hAnsi="Times New Roman" w:cs="Times New Roman" w:eastAsia="Times New Roman"/>
          <w:color w:val="auto"/>
          <w:spacing w:val="0"/>
          <w:position w:val="0"/>
          <w:sz w:val="28"/>
          <w:shd w:fill="auto" w:val="clear"/>
        </w:rPr>
        <w:t xml:space="preserve">Должностные лица в случае ненадлежащего исполнения функций, служебных обязанностей, совершения противоправных действий (бездействия) при осуществлении муниципального жилищного контроля несут ответственность в соответствии с законодательством Российской Федерации.</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 </w:t>
      </w:r>
      <w:r>
        <w:rPr>
          <w:rFonts w:ascii="Times New Roman" w:hAnsi="Times New Roman" w:cs="Times New Roman" w:eastAsia="Times New Roman"/>
          <w:color w:val="auto"/>
          <w:spacing w:val="0"/>
          <w:position w:val="0"/>
          <w:sz w:val="28"/>
          <w:shd w:fill="auto" w:val="clear"/>
        </w:rPr>
        <w:t xml:space="preserve">Уполномоченный орган осуществляет контроль за исполнением должностными лицами служебных обязанностей, ведет учет случаев ненадлежащего исполнения должностными лицами служебных обязанностей, проводит соответствующие служебные проверки и принимает в соответствии с законодательством меры в отношении таких должностных лиц.</w:t>
      </w:r>
    </w:p>
    <w:p>
      <w:pPr>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3.7. </w:t>
      </w:r>
      <w:r>
        <w:rPr>
          <w:rFonts w:ascii="Times New Roman" w:hAnsi="Times New Roman" w:cs="Times New Roman" w:eastAsia="Times New Roman"/>
          <w:color w:val="auto"/>
          <w:spacing w:val="0"/>
          <w:position w:val="0"/>
          <w:sz w:val="28"/>
          <w:shd w:fill="auto" w:val="clear"/>
        </w:rPr>
        <w:t xml:space="preserve">О мерах, принятых в отношении виновных в нарушении законодательства должностных лиц, в течение десяти дней со дня принятия таких мер уполномоченный орган обязан сообщить в письменной форме юридическому лицу, индивидуальному предпринимателю, права и (или) законные интересы которых нарушены.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 </w:t>
      </w:r>
      <w:r>
        <w:rPr>
          <w:rFonts w:ascii="Times New Roman" w:hAnsi="Times New Roman" w:cs="Times New Roman" w:eastAsia="Times New Roman"/>
          <w:b/>
          <w:color w:val="auto"/>
          <w:spacing w:val="0"/>
          <w:position w:val="0"/>
          <w:sz w:val="28"/>
          <w:shd w:fill="auto" w:val="clear"/>
        </w:rPr>
        <w:t xml:space="preserve">Права физических и юридических лиц,</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индивидуальных предпринимателей при проведении проверки</w:t>
      </w:r>
    </w:p>
    <w:p>
      <w:pPr>
        <w:spacing w:before="0" w:after="0" w:line="240"/>
        <w:ind w:right="0" w:left="0" w:firstLine="54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4.1. </w:t>
      </w:r>
      <w:r>
        <w:rPr>
          <w:rFonts w:ascii="Times New Roman" w:hAnsi="Times New Roman" w:cs="Times New Roman" w:eastAsia="Times New Roman"/>
          <w:color w:val="auto"/>
          <w:spacing w:val="0"/>
          <w:position w:val="0"/>
          <w:sz w:val="28"/>
          <w:shd w:fill="auto" w:val="clear"/>
        </w:rPr>
        <w:t xml:space="preserve">Гражданин, его уполномоченный представитель, руководитель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непосредственно присутствовать при проведении проверки, давать объяснения по вопросам, относящимся к предмету проверки;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получать от уполномоченного органа, его должностных лиц информацию, которая относится к предмету проверки и предоставление которой предусмотрено действующим законодательством;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обжаловать действия (бездействие) должностных лиц уполномоченного органа, повлекшие за собой нарушение прав физического или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осуществлять иные права, предусмотренные законодательством Российской Федерации.</w:t>
      </w:r>
    </w:p>
    <w:p>
      <w:pPr>
        <w:spacing w:before="0" w:after="0" w:line="240"/>
        <w:ind w:right="0" w:left="0" w:firstLine="54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54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 </w:t>
      </w:r>
      <w:r>
        <w:rPr>
          <w:rFonts w:ascii="Times New Roman" w:hAnsi="Times New Roman" w:cs="Times New Roman" w:eastAsia="Times New Roman"/>
          <w:b/>
          <w:color w:val="auto"/>
          <w:spacing w:val="0"/>
          <w:position w:val="0"/>
          <w:sz w:val="28"/>
          <w:shd w:fill="auto" w:val="clear"/>
        </w:rPr>
        <w:t xml:space="preserve">Взаимодействие органа муниципального жилищного контроля с уполномоченным органом исполнительной власти Ростовской области, осуществляющим региональный государственный жилищный надзор</w:t>
      </w:r>
    </w:p>
    <w:p>
      <w:pPr>
        <w:spacing w:before="0" w:after="0" w:line="240"/>
        <w:ind w:right="0" w:left="0" w:firstLine="54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Взаимодействие органа муниципального жилищного контроля с уполномоченным органом исполнительной власти Ростовской области, осуществляющим региональный государственный жилищный надзор (Государственная жилищная инспекция Ростовской области), осуществляется в порядке, установленном Областным законом Ростовской области от 20.09.2012 № 941-ЗС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порядке взаимодействия органов муниципального жилищного контроля с органом регионального государственного жилищного надзора в Ростовской области</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6. </w:t>
      </w:r>
      <w:r>
        <w:rPr>
          <w:rFonts w:ascii="Times New Roman" w:hAnsi="Times New Roman" w:cs="Times New Roman" w:eastAsia="Times New Roman"/>
          <w:b/>
          <w:color w:val="auto"/>
          <w:spacing w:val="0"/>
          <w:position w:val="0"/>
          <w:sz w:val="28"/>
          <w:shd w:fill="auto" w:val="clear"/>
        </w:rPr>
        <w:t xml:space="preserve">Заключительные положения</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Вопросы осуществления муниципального жилищного контроля, не урегулированные настоящим Положением, решаются в соответствии с Законом № 294-ФЗ и иными нормативными правовыми актами Российской Федерации.</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edia/image0.wmf" Id="docRId1" Type="http://schemas.openxmlformats.org/officeDocument/2006/relationships/image"/><Relationship Target="numbering.xml" Id="docRId3" Type="http://schemas.openxmlformats.org/officeDocument/2006/relationships/numbering"/><Relationship Target="embeddings/oleObject0.bin" Id="docRId0" Type="http://schemas.openxmlformats.org/officeDocument/2006/relationships/oleObject"/><Relationship TargetMode="External" Target="http://bnekl.nekl.donland.ru/" Id="docRId2" Type="http://schemas.openxmlformats.org/officeDocument/2006/relationships/hyperlink"/><Relationship Target="styles.xml" Id="docRId4" Type="http://schemas.openxmlformats.org/officeDocument/2006/relationships/styles"/></Relationships>
</file>